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2019年度银川市司法局党委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所属基层党组织星级评定结果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四星级党支部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3个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</w:rPr>
        <w:t>夏辅德律师事务所党支部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善知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兴业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三星级党支部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17个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宁夏方和圆律师事务所党支部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北京大成（银川）律师事务所党支部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宁夏合天律师事务所党支部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宁夏宁人律师事务所党支部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宁夏综义律师事务所党支部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北京市中银（银川）律师事务所党支部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宁夏黄河志律师事务所党支部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宁夏天盛律师事务所党支部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宁夏朔方律师事务所党支部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宁夏梦源律师事务所联合党支部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宁夏永合律师事务所联合党支部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宁夏言成律师事务所党支部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北京市盈科（银川）律师事务所党支部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宁夏大远律师事务所党支部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宁夏浩晟律师事务所党支部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银川市国安公证处党支部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银川市国立公证处党支部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二星级党支部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18个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宁夏平瑞律师事务所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联合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宁夏海潮律师事务所联合党支部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宁夏沙都律师事务所党支部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宁夏怀远律师事务所党支部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宁夏宁竞达律师事务所党支部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宁夏颢振德律师事务所党支部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宁夏瀛智律师事务所党支部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宁夏三略律师事务所党支部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宁夏诚托律师事务所党支部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宁夏嘉睿律师事务所党支部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京市德鸿（银川）律师事务所党支部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宁夏昊诺律师事务所党支部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宁夏宁银律师事务所党支部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宁夏天器律师事务所党支部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宁夏臻之律师事务所党支部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宁夏德声律师事务所党支部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宁夏泽芸律师事务所党支部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宁夏永川律师事务所党支部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银川仲裁办党支部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一星级党支部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12个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银川市律师行业党委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宁夏宓林律师事务所党支部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宁夏迪通律师事务所联合党支部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搏强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明禛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维誉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矜群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北京市泽元（银川）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上海市海华永泰（银川）律师事务所党支部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宁夏鑫池律师事务所党支部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宁夏国信嘉华律师事务所党支部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银川市司法机关党支部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成立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未</w:t>
      </w:r>
      <w:r>
        <w:rPr>
          <w:rFonts w:hint="eastAsia" w:ascii="楷体" w:hAnsi="楷体" w:eastAsia="楷体" w:cs="楷体"/>
          <w:b/>
          <w:sz w:val="32"/>
          <w:szCs w:val="32"/>
        </w:rPr>
        <w:t>满一年的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党</w:t>
      </w:r>
      <w:r>
        <w:rPr>
          <w:rFonts w:hint="eastAsia" w:ascii="楷体" w:hAnsi="楷体" w:eastAsia="楷体" w:cs="楷体"/>
          <w:b/>
          <w:sz w:val="32"/>
          <w:szCs w:val="32"/>
        </w:rPr>
        <w:t>支部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7个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宁夏侨之桥律师事务所党支部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宁夏灵州律师事务所党支部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宁夏赛沃律师事务所联合党支部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银川市律师协会秘书处党支部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北京德恒（银川）律师事务所党支部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宁夏言宗律师事务所党支部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上海中夏（银川）律师事务所党支部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律所准备撤销的党支部（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3个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宁夏新中元律师事务所党支部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宁夏国禾律师事务所党支部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宁夏北民太德律师事务所党支部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pacing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77CF1"/>
    <w:rsid w:val="30C77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2019-12-26T03:24:00Z</dcterms:created>
  <dc:creator>殷娜</dc:creator>
  <cp:lastModifiedBy>殷娜</cp:lastModifiedBy>
  <dcterms:modified xsi:type="dcterms:W3CDTF">2019-12-26T03:24:48Z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