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年度基层党组织和党员深化“星级化”考核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开展“双评双定”工作公示栏</w:t>
      </w: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6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党组织评星定级正向激励反向监督情况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基层党组织名称</w:t>
            </w:r>
          </w:p>
        </w:tc>
        <w:tc>
          <w:tcPr>
            <w:tcW w:w="62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中共银川市****支部委员会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党组织星级</w:t>
            </w:r>
          </w:p>
        </w:tc>
        <w:tc>
          <w:tcPr>
            <w:tcW w:w="626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*星级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存在问题</w:t>
            </w:r>
          </w:p>
        </w:tc>
        <w:tc>
          <w:tcPr>
            <w:tcW w:w="62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94"/>
        <w:gridCol w:w="1245"/>
        <w:gridCol w:w="600"/>
        <w:gridCol w:w="1200"/>
        <w:gridCol w:w="1410"/>
        <w:gridCol w:w="134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党员评星定格正向激励反向监督情况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正向激励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反向监督</w:t>
            </w:r>
          </w:p>
        </w:tc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民主评议情况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★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具体情形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具体情形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上半年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得星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下半年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得星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全年评定等次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9★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9★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no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6E047B2"/>
    <w:rsid w:val="004518FC"/>
    <w:rsid w:val="44EB0E01"/>
    <w:rsid w:val="480763A0"/>
    <w:rsid w:val="66E047B2"/>
    <w:rsid w:val="7C72147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2021-06-09T07:32:00Z</dcterms:created>
  <dc:creator>Win 7</dc:creator>
  <cp:lastModifiedBy>银川市司法局收文员</cp:lastModifiedBy>
  <dcterms:modified xsi:type="dcterms:W3CDTF">2021-06-09T08:13:26Z</dcterms:modified>
  <dc:title>      年度基层党组织和党员深化“星级化”考核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2052-9.1.0.5336</vt:lpwstr>
  </property>
  <property fmtid="{D5CDD505-2E9C-101B-9397-08002B2CF9AE}" pid="3" name="ICV">
    <vt:lpwstr>2D875DC777D74743A09A3750AF68B6EC</vt:lpwstr>
  </property>
</Properties>
</file>