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37" w:firstLineChars="900"/>
        <w:jc w:val="left"/>
        <w:textAlignment w:val="auto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律师宣讲团报名表</w:t>
      </w:r>
    </w:p>
    <w:bookmarkEnd w:id="0"/>
    <w:tbl>
      <w:tblPr>
        <w:tblStyle w:val="6"/>
        <w:tblpPr w:leftFromText="180" w:rightFromText="180" w:vertAnchor="text" w:horzAnchor="page" w:tblpX="816" w:tblpY="515"/>
        <w:tblOverlap w:val="never"/>
        <w:tblW w:w="15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44"/>
        <w:gridCol w:w="840"/>
        <w:gridCol w:w="888"/>
        <w:gridCol w:w="1188"/>
        <w:gridCol w:w="1212"/>
        <w:gridCol w:w="2196"/>
        <w:gridCol w:w="1452"/>
        <w:gridCol w:w="2112"/>
        <w:gridCol w:w="17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年龄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执业证号</w:t>
            </w: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执业年限</w:t>
            </w: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所在律所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担任的主要社会职务</w:t>
            </w:r>
          </w:p>
        </w:tc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手机及微信号码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280" w:firstLineChars="2900"/>
        <w:jc w:val="left"/>
        <w:textAlignment w:val="auto"/>
      </w:pPr>
      <w:r>
        <w:rPr>
          <w:rFonts w:hint="eastAsia" w:ascii="仿宋" w:hAnsi="仿宋" w:eastAsia="仿宋" w:cs="仿宋"/>
          <w:sz w:val="32"/>
          <w:szCs w:val="40"/>
        </w:rPr>
        <w:t>填报单位：</w:t>
      </w:r>
    </w:p>
    <w:sectPr>
      <w:pgSz w:w="16838" w:h="11906" w:orient="landscape"/>
      <w:pgMar w:top="1474" w:right="2154" w:bottom="1417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38F8"/>
    <w:rsid w:val="06D23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2020-06-17T06:44:00Z</dcterms:created>
  <dc:creator>殷娜</dc:creator>
  <cp:lastModifiedBy>殷娜</cp:lastModifiedBy>
  <dcterms:modified xsi:type="dcterms:W3CDTF">2020-06-17T06:44:21Z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