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 w:color="auto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none" w:color="auto"/>
          <w:lang w:val="en-US" w:eastAsia="zh-CN"/>
        </w:rPr>
        <w:t>银川市司法局领导班子2017年度民主生活会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整改问题清单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填报时间：</w:t>
      </w:r>
    </w:p>
    <w:tbl>
      <w:tblPr>
        <w:tblStyle w:val="3"/>
        <w:tblpPr w:leftFromText="180" w:rightFromText="180" w:vertAnchor="text" w:horzAnchor="page" w:tblpXSpec="center" w:tblpY="469"/>
        <w:tblOverlap w:val="never"/>
        <w:tblW w:w="13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174"/>
        <w:gridCol w:w="2528"/>
        <w:gridCol w:w="1820"/>
        <w:gridCol w:w="2174"/>
        <w:gridCol w:w="2174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  <w:t>突出的问题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  <w:t>整改目标和措施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  <w:t>责任科室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  <w:t>责任领导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  <w:t>具体责任人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  <w:lang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923" w:type="dxa"/>
            <w:vAlign w:val="center"/>
          </w:tcPr>
          <w:p>
            <w:pPr>
              <w:snapToGrid w:val="0"/>
              <w:spacing w:line="38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1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923" w:type="dxa"/>
            <w:vAlign w:val="center"/>
          </w:tcPr>
          <w:p>
            <w:pPr>
              <w:snapToGrid w:val="0"/>
              <w:spacing w:line="38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21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923" w:type="dxa"/>
            <w:vAlign w:val="center"/>
          </w:tcPr>
          <w:p>
            <w:pPr>
              <w:snapToGrid w:val="0"/>
              <w:spacing w:line="38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21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360" w:firstLineChars="200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360" w:firstLineChars="200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360" w:firstLineChars="200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923" w:type="dxa"/>
            <w:vAlign w:val="center"/>
          </w:tcPr>
          <w:p>
            <w:pPr>
              <w:snapToGrid w:val="0"/>
              <w:spacing w:line="380" w:lineRule="atLeas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17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A619F"/>
    <w:rsid w:val="302A6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2018-01-09T07:38:00Z</dcterms:created>
  <dc:creator>YingNa</dc:creator>
  <cp:lastModifiedBy>YingNa</cp:lastModifiedBy>
  <dcterms:modified xsi:type="dcterms:W3CDTF">2018-01-09T07:39:03Z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