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关于实施“五强五促”行动加强</w:t>
      </w:r>
    </w:p>
    <w:p>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eastAsia"/>
        </w:rPr>
      </w:pPr>
      <w:r>
        <w:rPr>
          <w:rFonts w:hint="eastAsia" w:ascii="方正小标宋简体" w:hAnsi="方正小标宋简体" w:eastAsia="方正小标宋简体" w:cs="方正小标宋简体"/>
          <w:spacing w:val="-20"/>
          <w:sz w:val="44"/>
          <w:szCs w:val="44"/>
        </w:rPr>
        <w:t>非公有制企业和社会组织党建工作的指导意见</w:t>
      </w:r>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公有制企业和社会组织是促进经济发展、维护社会和谐稳定的重要力量，是党的基层组织建设的重要领域。为深入贯彻习近平新时代中国特色社会主义思想和党的十九大精神，贯彻落实全面从严治党要求和新时代党的组织路线，着力解决当前我区非公有制企业和社会组织领域存在的党建工作责任落实不到位、“两个覆盖”质量不高、党务工作者能力不强、党组织和党员作用发挥不充分、党建工作基础保障薄弱等突出问题，全面提升非公有制企业和社会组织党组织的组织力，强化政治功能，发挥党组织战斗堡垒作用和党员先锋模范作用，促进全区非公有制企业和社会组织持续健康发展，现就实施“五强五促”行动，加强全区非公有制企业和社会组织党建工作提出如下指导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一、强化责任，促进党建工作落实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健全党建工作责任体系。各级党委（党组）履行领导责任，要把非公有制企业和社会组织党建工作摆上重要议程，纳入党建工作总体布局，加强研究谋划，统筹解决重点难点问题。党委（党组）书记要提高政治站位，履行第一责任人职责，抓好工作统筹，督促责任落实。各级非公有制经济组织和社会组织工委履行直接责任，要健全完善党建工作制度，加强统筹协调和督促指导，年初制定党建工作计划，年底组织开展述职评议考核，每季度至少召开1次工委书记办公会，研究部署相关党建工作。行业（综合）党委履行管理责任，要定期调研摸排，全面掌握党建工作情况，每季度至少召开1次党委班子会议，研究党建工作实际问题，对规模较大、具备组建条件而没有建立党组织的非公有制企业和社会组织，主要领导要亲自过问，加强指导，推动党建工作开展。非公有制企业和社会组织党组织履行主体责任，要认真履行直接教育、管理、监督党员和组织、宣传、凝聚、服务群众的职责，及时传达贯彻落实上级党组织的决议、指示和工作任务，年初制定党建工作计划，年底前向上级党组织述职并接受评议考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善党建工作机制。各级非公有制经济组织和社会组织工委、全区性非公有制企业和社会组织业务主管部门（单位）要加强督促指导，推动非公有制企业和社会组织把党建工作要求写入章程，促进党建工作制度化规范化。各有关部门（单位）制定行业系统管理规范性文件或考核评价标准时，要将非公有制企业和社会组织党建工作内容一并纳入。把党建工作开展情况作为非公有制企业政策扶持、社会组织等级评估以及评先选优的重要依据，在非公有制企业和社会组织领域树立起旗帜鲜明讲政治、理直气壮抓党建的工作导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党建工作述职评议考核。各级非公有制经济组织和社会组织工委每年组织开展1次党建述职评议考核工作。各地级市非公有制经济组织和社会组织工委、全区性行业（综合）党委向自治区非公有制经济组织和社会组织工委述职并接受评议考核；各全区性行业（综合）党委所属党组织，按照隶属关系向上级党组织述职并接受评议考核。各市、县（区）参照自治区述职评议考核模式进行。考核工作结合平时考核和现场述职民主测评进行，要突出履行党建工作责任、提升“两个覆盖”质量、加强队伍建设、发挥党组织和党员作用、加强党建工作基础保障等内容。考核结果作为评先选优、党建工作经费以奖代补等的重要依据。经考核排名靠后且对党建工作不重视、履责不实、问题突出的党（工）委或党组织书记，由上级党（工）委或党组织负责人进行约谈；对抓党建工作不力，非公有制企业和社会组织出现严重问题的，追究相应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rPr>
        <w:t>4.理顺党建工作管理体制。按照“分级负责、条块结合、区域兜底、上下联动”原则，建立健全非公有制企业和社会组织党建工作管理体制。根据工作需要，配齐配强非公有制经济组织和社会组织工委工作力量，市、县（区）工委应配备专职工作人员，负责统筹谋划、督促指导、协调推动本地非公有制企业和社会组织党建工作。管理非公有制企业和社会组织数量较多的区直部门（单位），一般应成立行业（综合）党委，配备专职工作人员。不具备条件成立行业（综合）党委的区直部门（单位），其所属非公有制企业和社会组织由属地管理。各市、县（区）可参照自治区级管理模式，成立相应行业（综合）党委（党总支），管理本辖区非公有制企业和社会组织党建工作。自治区级以上园区应设立综合党委，在上级党（工）委的领导和指导下，负责做好区域内非公有制企业和社会组织党建工作，园区范围内的非公有制企业和社会组织党组织关系原则上由园区综合党委统一管理。在非公有制企业和社会组织集中的大型商贸区、专业市场、商务楼宇、商圈等，可结合实际建立区域性党组织。街道、乡镇党委对未纳入行业党组织和区域性党组织管理的非公有制企业和社会组织实行兜底管理。园区综合党委、街道（乡镇）党委应明确1名领导班子成员负责非公有制企业和社会组织党建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二、筑强组织，促进“两个覆盖”质量提升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掌握基本情况。各地各单位、各行业（综合）党委每半年对非公有制企业和社会组织党建工作基本情况进行1次摸底核查，完善工作台账，做到动态管理；加强与市场监管、民政等部门的沟通联系，在非公有制企业和社会组织登记注册、年检年审、等级评估等环节核实党建工作基本情况，为开展党建工作奠定基础。自治区非公有制经济组织和社会组织工委定期对各地各单位、各行业（综合）党委党建工作情况进行通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进组织覆盖。坚持应建尽建原则，以单独组建为主要方式，凡有正式党员3人以上的非公有制企业和社会组织，都应当成立党组织。正式党员不足3人的，应当通过成立联合党支部实现党的组织覆盖；有2名正式党员且影响力较大的，可选派机关（事业）单位党员干部担任党建工作指导员并转入组织关系帮建。统筹抓好各类园区、商务楼宇、商业街区、商圈市场、众创空间、特色小镇等非公有制企业聚集区党组织覆盖，确保职工100人以上的非公有制企业100%有党组织、50人以上的有党员。着重抓好规模较大、从业人员较多的实体性社会组织党建工作，确保从业人员30人以上的民办学校、民办医疗机构、律师事务所、会计师事务所、税务师事务所等实体性社会组织100%有党组织。加强新兴业态和互联网党建工作，扩大党在新兴领域的号召力和凝聚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扩大工作覆盖。各地各单位要及时向暂不具备组建条件和没有党员的非公有制企业、社会组织选派党建工作指导员，实现指导工作全覆盖。充分发挥群团组织的桥梁纽带作用，通过先行建立工会、共青团、妇联等群团组织，做好联系服务职工群众、培养推荐入党对象等工作，积极为党组织组建创造条件。推动机关党建与非公有制企业和社会组织党建联动、机关党员与基层党员联手，确定一定数量的非公有制企业和社会组织作为机关党员干部“下基层”“结对共建”等的联系点，促进党建工作深入开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优化组织设置。各地各单位对因党员人数或者所在单位、区域等发生变化，不再符合设立条件的党组织，上级党组织应当及时予以调整，及时清理撤销“空壳”党组织。联合组建的党组织覆盖的单位原则上不超过5家，联合党组织中具备单独组建条件的，应及时单独建立党组织。党组织变更或撤销，应及时向上级党组织报告，上级党组织要及时研究作出决定。登记部门在清理注销生产经营不正常、违反诚信经营的非公有制企业和社会组织时，要及时对党组织设置调整提出建议。针对社会组织党员流动性大、兼职党员多的实际，探索吸收经常在社会组织活动但未转入组织关系的党员建立功能型党支部，主要组织党员开展政治学习，对党员进行教育、管理、监督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三、建强队伍，促进能力素质提升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优配强党组织书记。坚持把政治标准放在首位，培养选拔一支守信念、讲奉献、有本领、重品行的党组织书记队伍。优先从非公有制企业和社会组织内部选拔党组织书记，出资人（负责人）是党员的，一般应兼任党组织书记；出资人（负责人）不是党员的，从管理层或业务骨干党员中产生。内部没有合适人选的，相关方面充分沟通后，从退休或不担任现职的党员干部中选派，也可选派机关（事业）单位党员干部挂职担任党组织书记。规模较大、党员数量较多的非公有制企业和社会组织，应配备专职副书记负责党建工作。加强党组织书记后备队伍建设，每个非公有制企业和社会组织党组织至少要有1名后备人才。建立党组织书记工作津贴制度，根据上年度党组织星级评定结果，向党组织书记发放工作津贴。注重发挥优秀党组织书记的传帮带作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党务工作者队伍建设。注重从退休人员、复转军人、高校优秀毕业生的党员中选聘专职党务工作者。各级党委（党组）要有计划地做好组织选派工作，鼓励优秀年轻党员干部到非公有制企业和社会组织从事党建工作（只转党组织关系，其他待遇不变），工作期间经历作为基层工作经历。探索建立党务工作者资格认证制度，以市、县（区）为单位面向社会公开招聘党务工作者并建立党务工作人才库。各地各单位按照“谁使用、谁管理”原则，负责党务工作者的招聘、使用、管理、考核和薪酬等。认真落实和完善党建工作指导员选派、管理、考核办法。选派在职党员干部、不担任现职的党员干部，选聘复转军人党员、毕业大学生党员及其他热心党群工作的党员担任党建工作指导员。党建工作指导员重点派往尚未建立党组织的非公有制企业、社会组织和新组建的党组织、工作基础薄弱的党组织，负责指导做好党组织组建、发展党员、开展党的活动等，帮助解决工作中的实际困难。党建工作指导员联系指导单位原则上不超过5个，每月定期实地指导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发展壮大党员队伍。严格执行发展党员相关规定，加强发展党员指标宏观调控，加大在没有或仅有个别党员的非公有制企业、社会组织中发展党员力度，重点培养符合条件的出资人（负责人）入党。大力抓好入党积极分子队伍建设，非公有制企业职工人数50人以上的，每年至少培养1名入党积极分子；100人以上的，每年至少培养2名入党积极分子。从业人员30人以上的实体性社会组织，每年至少培养1名入党积极分子。强化“把骨干培养成党员、把党员培养成骨干”的导向，鼓励非公有制企业和社会组织招聘员工时优先聘用党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rPr>
        <w:t>12.加大教育培训力度。各地各单位要把非公有制企业和社会组织党组织书记、党务工作者、党建工作指导员纳入党员、干部教育培训计划，以党的基本理论、基本政策、基本知识及党务工作基本要求、党的优良传统作风、党规党纪等内容为重点开展教育培训。实施非公有制企业和社会组织党组织书记能力素质提升工程，自治区、地级市以示范性培训为主，县（区）开展普遍轮训，确保党组织书记每年轮训1次，党务工作者和党建工作指导员每两年轮训1次，对新任党组织书记要及时进行任职培训。要有计划地加强入党积极分子教育培训和培养工作。加强非公有制企业和社会组织出资人（负责人）教育培训，引导他们爱党爱国、遵规守纪、合法经营、诚信执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四、增强功能，促进党组织和党员作用发挥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强化政治功能。坚持把党的政治建设摆在首位，牢固树立“四个意识”，坚定“四个自信”，做到“四个服从”，旗帜鲜明讲政治，坚决维护习近平总书记党中央的核心、全党的核心地位，坚决维护党中央权威和集中统一领导，努力把非公有制企业和社会组织党组织建设成为宣传党的主张、贯彻党的决定、领导基层治理、团结动员群众、推动改革发展的坚强战斗堡垒。扎实推进“两学一做”学习教育常态化制度化，组织开展“不忘初心、牢记使命”主题教育。积极推行党组织领导班子成员与管理层（决策层）“双向进入、交叉任职”，建立党组织书记参加或列席管理层有关会议、党组织与管理层沟通协调制度，推动党组织参与重大决策，确保非公有制企业和社会组织正确的发展方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落实基本制度。非公有制企业和社会组织党组织要严格落实“三会一课”、组织生活会、民主评议党员、谈心谈话、党费收缴管理使用、党员组织关系接转等基本制度，全面推行支部主题党日。党支部党员大会一般每季度召开1次。党支部委员会会议一般每月召开1次，根据需要可随时召开，对党支部重要工作进行讨论、作出决定等。党小组会一般每月召开1次。党组织书记每年至少讲1次党课。党支部每年至少召开1次组织生活会，一般安排在第四季度，也可根据工作需要随时召开。党支部一般每年开展1次民主评议党员。党组织领导班子成员之间、班子成员和党员之间、党员和党员之间每年谈心谈话一般不少于1次。严格执行基层党组织换届情况定期报告制度，非公有制企业和社会组织党委任期为5年、党支部（党总支）任期为3年。党支部每月相对固定1天开展主题党日，组织党员集中学习、过组织生活、进行民主议事和志愿服务等；主题党日开展前，党支部应当认真研究确定主题和内容。建立落实党费管理使用情况年度报告和公示制度，确保专款专用。鼓励运用“互联网+党建”“智慧党建”等，创新党组织活动方式，增强党组织吸引力，提高党建工作实效。对于党员流动性大、难以集中开展组织活动的党组织，充分利用微信、QQ等网络媒介，探索建立网上党支部，推动在线开展党组织活动。对于企业处于半停产或季节性用工状态的，安排党员到地域相邻或行业相近党组织参加党的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严格党员教育管理。坚持用习近平新时代中国特色社会主义思想武装党员，突出政治教育，提高党员素质，建设政治合格、执行纪律合格、品德合格、发挥作用合格的新时代党员队伍。教育引导党员牢固树立马克思主义民族观宗教观，不准信仰宗教和参与宗教活动。充分利用党员信息管理系统，加强流动党员管理，通过建立党员组织关系转接信息台账、健全党员档案等措施，教育督促党员及时接转组织关系。利用共产党员网、全国党员干部现代远程教育网、宁夏党建网等远程教育学习平台，开展党员教育培训。依规稳妥处置不合格党员，保持党员队伍的先进性和纯洁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彰显服务功能。围绕经济社会发展大局，引导非公有制企业和社会组织在服务中心工作、推进“三大战略”、促进转型升级发展、参与社会治理等工作中，充分发挥党组织的服务功能。深化星级基层服务型党组织和“双强六好”党组织创建活动，促进党组织晋位升级、创先争优，将党组织书记有关待遇与星级评定结果直接挂钩。对评定为“零”星级等后进党组织，要进行分析研判，采取有力措施，推动晋位升级。要通过组织党员亮身份亮承诺，开展党员评星定级，设立党员先锋岗、示范岗、服务窗口等，为党员发挥作用搭建平台、创造条件。组建党员志愿队伍、义工队等，结合主题党日积极开展专业化志愿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加强党内激励关怀。注重培养和推荐非公有制企业和社会组织中的党员作为优秀共产党员、优秀党务工作者、先进工作者、劳动模范等表彰对象。注重推荐优秀党组织书记作为“两代表一委员”人选，增强其政治荣誉感，调动工作积极性。非公有制企业和社会组织辞退、解聘现任党组织负责人、党务工作者要报上级党组织审核。党组织书记因坚持原则遭受不公正待遇时，上级党组织应及时了解情况，维护其正当权益。党组织要深入了解、密切关注党员的思想状况和实际困难，主动帮助解决，增强党员归属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选树先进典型。自治区、市、县（区）分别培育一批非公有制企业和社会组织党建工作示范点，在全区选树100个左右党建工作规范、活动有特色、发挥作用突出、带动力明显的党建工作典型；在非公有制企业、社会组织中选树100名优秀党组织书记，100名爱党爱国、遵纪守法、履行社会责任、重视和支持党建工作的非公有制企业出资人和社会组织负责人。通过各类媒体加大先进典型宣传力度，充分发挥引领示范作用，形成比学赶超、创优争先的浓厚氛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五、加强投入，促进党建工作保障有力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加强经费保障。健全完善财政预算、税前列支、党费返还、自身投入“四位一体”的党建工作经费保障机制。各市、县（区）充分考虑非公有制企业和社会组织在经济社会发展中所做的贡献，根据本地非公有制企业和社会组织党组织数量，预算列支一定数额的非公有制企业和社会组织党建工作专项经费。严格落实党建工作经费税前列支制度，党组织工作经费纳入非公有制企业和社会组织管理费用，其中不超过员工年度工资总额1%的部分可在税前列支。严格落实非公有制企业和社会组织党费全额拨返制度。县级以上党委管理的党费每年要按照一定比例下拨到非公有制企业和社会组织党组织。各级工委要通过直接补助、购买服务、以奖代补、项目支持等方式，加强非公有制企业和社会组织党建工作经费保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加强阵地保障。各地各行业（综合）党委要科学规划、合理布局，建设区域性、综合性、开放性党群活动服务中心，各地级市党群活动服务中心面积不低于400平方米，自治区行业（综合）党委、县（区）党群活动服务中心面积不低于200平方米，自治区级以上园区全部建成党群活动服务中心。非公有制企业和社会组织要按照“六有”标准（有场所、有设施、有标志、有党旗、有书报、有制度）加强党员活动阵地建设。推动机关、企事业单位、各类园区和街道、社区、乡镇、村党组织活动场所，向没有党员活动阵地的非公有制企业和社会组织免费开放，实现资源共享。完善管理服务制度，解决好场所开放时间与非公有制企业、社会组织党员、群众业余时间的矛盾，充分发挥活动场所最大效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中共宁夏区委组织部</w:t>
      </w:r>
      <w:r>
        <w:rPr>
          <w:rFonts w:hint="eastAsia" w:ascii="仿宋_GB2312" w:hAnsi="仿宋_GB2312" w:eastAsia="仿宋_GB2312" w:cs="仿宋_GB2312"/>
          <w:sz w:val="32"/>
          <w:szCs w:val="32"/>
          <w:lang w:val="en-US" w:eastAsia="zh-CN"/>
        </w:rPr>
        <w:t xml:space="preserve">          中共宁夏非公有制经济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组织和社会组织工委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pPr>
      <w:r>
        <w:rPr>
          <w:rFonts w:hint="eastAsia" w:ascii="仿宋_GB2312" w:hAnsi="仿宋_GB2312" w:eastAsia="仿宋_GB2312" w:cs="仿宋_GB2312"/>
          <w:sz w:val="32"/>
          <w:szCs w:val="32"/>
          <w:lang w:val="en-US" w:eastAsia="zh-CN"/>
        </w:rPr>
        <w:t xml:space="preserve">                              2018年11月29日 </w:t>
      </w:r>
    </w:p>
    <w:sectPr>
      <w:footerReference r:id="rId3" w:type="default"/>
      <w:pgSz w:w="11906" w:h="16838"/>
      <w:pgMar w:top="1440" w:right="1361" w:bottom="1440" w:left="1587"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中圆">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简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79"/>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872"/>
    <w:rsid w:val="00892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2018-12-10T09:03:00Z</dcterms:created>
  <dc:creator>YingNa</dc:creator>
  <cp:lastModifiedBy>YingNa</cp:lastModifiedBy>
  <dcterms:modified xsi:type="dcterms:W3CDTF">2018-12-10T09:04:55Z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