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全市组织开展今冬明春禁毒宣传下基层活动情况</w:t>
      </w:r>
      <w:r>
        <w:rPr>
          <w:rFonts w:ascii="方正小标宋简体" w:eastAsia="方正小标宋简体"/>
          <w:sz w:val="44"/>
          <w:szCs w:val="44"/>
        </w:rPr>
        <w:t>统计表</w:t>
      </w:r>
    </w:p>
    <w:bookmarkEnd w:id="0"/>
    <w:p>
      <w:pPr>
        <w:widowControl w:val="0"/>
        <w:wordWrap/>
        <w:adjustRightInd/>
        <w:snapToGrid/>
        <w:spacing w:line="560" w:lineRule="exact"/>
        <w:ind w:left="0" w:leftChars="0" w:right="0" w:firstLine="320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 位：    </w:t>
      </w:r>
      <w:r>
        <w:rPr>
          <w:rFonts w:ascii="仿宋" w:hAnsi="仿宋" w:eastAsia="仿宋"/>
          <w:sz w:val="32"/>
          <w:szCs w:val="32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</w:rPr>
        <w:t>填表时间：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996"/>
        <w:gridCol w:w="417"/>
        <w:gridCol w:w="283"/>
        <w:gridCol w:w="1001"/>
        <w:gridCol w:w="709"/>
        <w:gridCol w:w="567"/>
        <w:gridCol w:w="698"/>
        <w:gridCol w:w="1144"/>
        <w:gridCol w:w="416"/>
        <w:gridCol w:w="1427"/>
        <w:gridCol w:w="1276"/>
        <w:gridCol w:w="283"/>
        <w:gridCol w:w="421"/>
        <w:gridCol w:w="1416"/>
        <w:gridCol w:w="104"/>
        <w:gridCol w:w="18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18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禁毒宣传形式（次／份／条／本）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5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宣传资料</w:t>
            </w:r>
          </w:p>
        </w:tc>
        <w:tc>
          <w:tcPr>
            <w:tcW w:w="1696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展出展板</w:t>
            </w:r>
          </w:p>
        </w:tc>
        <w:tc>
          <w:tcPr>
            <w:tcW w:w="297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悬挂横幅／电子屏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媒体宣传</w:t>
            </w:r>
          </w:p>
        </w:tc>
        <w:tc>
          <w:tcPr>
            <w:tcW w:w="1427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公益广告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巡回演讲</w:t>
            </w:r>
          </w:p>
        </w:tc>
        <w:tc>
          <w:tcPr>
            <w:tcW w:w="141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送教材</w:t>
            </w:r>
          </w:p>
        </w:tc>
        <w:tc>
          <w:tcPr>
            <w:tcW w:w="134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96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97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18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宣传教育场所（次／栏）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党政机关企事业单位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居委会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村委会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交通站点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广（市）场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小区专栏</w:t>
            </w:r>
          </w:p>
        </w:tc>
        <w:tc>
          <w:tcPr>
            <w:tcW w:w="2127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楼宇电梯电视</w:t>
            </w:r>
          </w:p>
        </w:tc>
        <w:tc>
          <w:tcPr>
            <w:tcW w:w="105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5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18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受教育人群（人次）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47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基层</w:t>
            </w:r>
            <w:r>
              <w:rPr>
                <w:rFonts w:ascii="仿宋" w:hAnsi="仿宋" w:eastAsia="仿宋"/>
                <w:sz w:val="30"/>
                <w:szCs w:val="30"/>
              </w:rPr>
              <w:t>党政干部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禁毒</w:t>
            </w:r>
            <w:r>
              <w:rPr>
                <w:rFonts w:ascii="仿宋" w:hAnsi="仿宋" w:eastAsia="仿宋"/>
                <w:sz w:val="30"/>
                <w:szCs w:val="30"/>
              </w:rPr>
              <w:t>工作者</w:t>
            </w:r>
          </w:p>
        </w:tc>
        <w:tc>
          <w:tcPr>
            <w:tcW w:w="2409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城市</w:t>
            </w:r>
            <w:r>
              <w:rPr>
                <w:rFonts w:ascii="仿宋" w:hAnsi="仿宋" w:eastAsia="仿宋"/>
                <w:sz w:val="30"/>
                <w:szCs w:val="30"/>
              </w:rPr>
              <w:t>社区居民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农村乡镇</w:t>
            </w:r>
            <w:r>
              <w:rPr>
                <w:rFonts w:ascii="仿宋" w:hAnsi="仿宋" w:eastAsia="仿宋"/>
                <w:sz w:val="30"/>
                <w:szCs w:val="30"/>
              </w:rPr>
              <w:t>居民</w:t>
            </w:r>
          </w:p>
        </w:tc>
        <w:tc>
          <w:tcPr>
            <w:tcW w:w="2224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流动</w:t>
            </w:r>
            <w:r>
              <w:rPr>
                <w:rFonts w:ascii="仿宋" w:hAnsi="仿宋" w:eastAsia="仿宋"/>
                <w:sz w:val="30"/>
                <w:szCs w:val="30"/>
              </w:rPr>
              <w:t>人口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47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24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注：各县（市）区禁毒办负责统计本地（包括市辖县、区）开展活动情况；</w:t>
      </w:r>
      <w:r>
        <w:rPr>
          <w:rFonts w:ascii="仿宋" w:hAnsi="仿宋" w:eastAsia="仿宋"/>
          <w:sz w:val="30"/>
          <w:szCs w:val="30"/>
        </w:rPr>
        <w:t>市禁毒委</w:t>
      </w:r>
      <w:r>
        <w:rPr>
          <w:rFonts w:hint="eastAsia" w:ascii="仿宋" w:hAnsi="仿宋" w:eastAsia="仿宋"/>
          <w:sz w:val="30"/>
          <w:szCs w:val="30"/>
        </w:rPr>
        <w:t>各</w:t>
      </w:r>
      <w:r>
        <w:rPr>
          <w:rFonts w:ascii="仿宋" w:hAnsi="仿宋" w:eastAsia="仿宋"/>
          <w:sz w:val="30"/>
          <w:szCs w:val="30"/>
        </w:rPr>
        <w:t>成员单位负责统计本单位、本系统开展活动情况。</w:t>
      </w:r>
    </w:p>
    <w:p/>
    <w:sectPr>
      <w:pgSz w:w="16781" w:h="11849" w:orient="landscape"/>
      <w:pgMar w:top="1587" w:right="1417" w:bottom="1361" w:left="141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D24DE"/>
    <w:rsid w:val="087D2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2019-01-09T07:40:00Z</dcterms:created>
  <dc:creator>YingNa</dc:creator>
  <cp:lastModifiedBy>YingNa</cp:lastModifiedBy>
  <dcterms:modified xsi:type="dcterms:W3CDTF">2019-01-09T07:40:58Z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